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0F" w:rsidRDefault="00E0750F" w:rsidP="00E0750F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Политика конфиденциальности</w:t>
      </w:r>
    </w:p>
    <w:p w:rsidR="00E0750F" w:rsidRPr="002A65BC" w:rsidRDefault="00E0750F" w:rsidP="002A65BC">
      <w:pPr>
        <w:jc w:val="both"/>
        <w:rPr>
          <w:rFonts w:ascii="Calibri" w:eastAsia="Times New Roman" w:hAnsi="Calibri" w:cs="Open Sans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Данная политика конфиденциальности относится к сайту под доменным именем</w:t>
      </w:r>
      <w:r w:rsidR="00CF29C7" w:rsidRPr="00CF29C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hyperlink r:id="rId5" w:history="1">
        <w:r w:rsidR="00AB5D09" w:rsidRPr="00AB5D09">
          <w:rPr>
            <w:rStyle w:val="a3"/>
          </w:rPr>
          <w:t>http://orelstroymash.ru/</w:t>
        </w:r>
      </w:hyperlink>
      <w:r w:rsidR="00964C83" w:rsidRPr="00BF4CAE"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Эта страница содержит сведения о том, какую информацию мы (администрация сайта) или третьи лица могут получать, когда вы пользуетесь нашим сайтом.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собираемые при посещении сайта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Персональные данные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Персональные данные при посещении сайта передаются пользователем добровольно, к ним могут относиться: имя, фамилия, отчество, номера телефонов, адреса электронной почты, адреса для доставки товаров или оказания услуг, реквизиты компании, которую представляет пользователь, должность в компании, которую представляет пользователь, аккаунты в социальных сетях; поля форм могут запрашивать и иные данные.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Эти данные собираются в целях оказания услуг или продажи товаров, связи с пользователем или иной активности пользователя на сайте, а также, чтобы отправлять пользователям информацию, которую они согласились получать.</w:t>
      </w:r>
    </w:p>
    <w:p w:rsidR="00E0750F" w:rsidRDefault="00E0750F" w:rsidP="00E075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Мы не проверяем достоверность оставляемых данных, однако не гарантируем качественного исполнения заказов или обратной связи с нами при некорректных данных.</w:t>
      </w:r>
    </w:p>
    <w:p w:rsidR="00E0750F" w:rsidRDefault="00E0750F" w:rsidP="00E075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Данные собираются имеющимися на сайте формами для заполнения (например, регистрации, оформления заказа, подписки, оставления отзыва, обратной связи и иными).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Формы, установленные на сайте, могут передавать данные как напрямую на сайт, так и на сайты сторонних организаций (скрипты сервисов сторонних организаций).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данные могут собираться через технологию cookies (куки) как непосредственно сайтом, так и скриптами сервисов сторонних организаций. Эти данные собираются автоматически, отправку этих данных можно запретить, отключив cookies (куки) в браузере, в котором открывается сайт.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 персональные данные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персональных данных при посещении сайта собираются не персональные данные, их сбор происходит автоматически веб-сервером, на котором расположен сайт, средствами CMS (системы управления сайтом), скриптами сторонних организаций, установленными на сайте. К данным, собираемым автоматически, относятся: IP адрес и страна его регистрации, имя домена, с которого вы к нам пришли, переходы посетителей с одной страницы сайта на другую, информация, которую ваш браузер предоставляет добровольно при посещении сайта, cookies (куки), фиксируются посещения, иные данные, собираемые счетчиками аналитики сторонних организаций, установленными на сайте.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Эти данные носят неперсонифицированный характер и направлены на улучшение обслуживания клиентов, улучшения удобства использования сайта, анализа посещаемости.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данных третьим лицам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Мы не раскрываем личную информацию пользователей компаниям, организациям и частным лицам, не связанным с нами. Исключение составляют случаи, перечисленные ниже.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пользователей в общем доступе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Персональные данные пользователя могут публиковаться в общем доступе в соответствии с функционалом сайта, например, при оставлении отзывов, может публиковаться указанное пользователем имя, такая активность на сайте является добровольной, и пользователь своими действиями дает согласие на такую публикацию.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0750F" w:rsidRDefault="00E0750F" w:rsidP="00E0750F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 требованию закона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Информация может быть раскрыта в целях воспрепятствования мошенничеству или иным противоправным действиям; по требованию законодательства и в иных случаях, предусмотренных законом.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оказания услуг, выполнения обязательств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Пользователь соглашается с тем, что персональная информация может быть передана третьим лицам в целях оказания заказанных на сайте услуг, выполнении иных обязательств перед пользователем. К таким лицам, например, относятся курьерская служба, почтовые службы, службы грузоперевозок и иные.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Сервисам сторонних организаций, установленным на сайте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На сайте могут быть установлены формы, собирающие персональную информацию других организаций, в этом случае сбор, хранение и защита персональной информации пользователя осуществляется сторонними организациями в соответствии с их политикой конфиденциальности.</w:t>
      </w:r>
    </w:p>
    <w:p w:rsidR="00E0750F" w:rsidRDefault="00E0750F" w:rsidP="00E075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Сбор, хранение и защита полученной от сторонней организации информации осуществляется в соответствии с настоящей политикой конфиденциальности.</w:t>
      </w:r>
    </w:p>
    <w:p w:rsidR="00500C51" w:rsidRDefault="00500C51" w:rsidP="00500C51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Использование </w:t>
      </w:r>
      <w:r w:rsidRPr="00340D9B">
        <w:rPr>
          <w:rFonts w:ascii="Times New Roman" w:eastAsia="Times New Roman" w:hAnsi="Times New Roman" w:cs="Times New Roman"/>
          <w:sz w:val="27"/>
          <w:szCs w:val="27"/>
          <w:lang w:eastAsia="ru-RU"/>
        </w:rPr>
        <w:t>cookie-файлов и иных средств веб-аналитики.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00C51" w:rsidRPr="00340D9B" w:rsidRDefault="00500C51" w:rsidP="00500C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0D9B">
        <w:rPr>
          <w:rFonts w:ascii="Times New Roman" w:eastAsia="Times New Roman" w:hAnsi="Times New Roman" w:cs="Times New Roman"/>
          <w:sz w:val="21"/>
          <w:szCs w:val="21"/>
          <w:lang w:eastAsia="ru-RU"/>
        </w:rPr>
        <w:t>Cookie — это небольшие файлы, которые создаются и сохраняются браузером при посещении веб-сайта Компании. Cookie-файлы хранятся на устройстве не более 6 месяцев и позволяют отслеживать качество работы веб-сайта и характеристики его использования, а также оптимизировать маркетинговые активности в Интернете.</w:t>
      </w:r>
    </w:p>
    <w:p w:rsidR="00500C51" w:rsidRPr="00340D9B" w:rsidRDefault="00500C51" w:rsidP="00500C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0D9B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Посещение и использование веб-сайтов по умолчанию предусматривает генерацию и сохранение cookie-файлов. Однако пользователь в любой момент может удалить cookie-файлы с устройства через настройки используемого браузера. Пользователь также может отказаться от принятия cookie-файлов, однако при этом не гарантирована работа всех функций веб-сайтов (например, отображение списка отложенных товаров).</w:t>
      </w:r>
    </w:p>
    <w:p w:rsidR="00500C51" w:rsidRDefault="00500C51" w:rsidP="00500C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0D9B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веб-сайтах Компании используются следующие виды средств веб-аналитики: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500C51" w:rsidTr="00B430C1">
        <w:tc>
          <w:tcPr>
            <w:tcW w:w="2943" w:type="dxa"/>
          </w:tcPr>
          <w:p w:rsidR="00500C51" w:rsidRPr="00340D9B" w:rsidRDefault="00500C51" w:rsidP="00B430C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40D9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Технические и функциональные cookie-файлы</w:t>
            </w:r>
          </w:p>
        </w:tc>
        <w:tc>
          <w:tcPr>
            <w:tcW w:w="6628" w:type="dxa"/>
          </w:tcPr>
          <w:p w:rsidR="00500C51" w:rsidRDefault="00500C51" w:rsidP="00B430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40D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Эти файлы, генерируемые движками сайтов, используются для обеспечения бесперебойной работы сайтов, а также для запоминания выбранных пользователем настроек.</w:t>
            </w:r>
          </w:p>
        </w:tc>
      </w:tr>
      <w:tr w:rsidR="00500C51" w:rsidTr="00B430C1">
        <w:tc>
          <w:tcPr>
            <w:tcW w:w="2943" w:type="dxa"/>
          </w:tcPr>
          <w:p w:rsidR="00500C51" w:rsidRPr="00340D9B" w:rsidRDefault="00500C51" w:rsidP="00B430C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40D9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Маркетинговые и аналитические cookie-файлы</w:t>
            </w:r>
          </w:p>
        </w:tc>
        <w:tc>
          <w:tcPr>
            <w:tcW w:w="6628" w:type="dxa"/>
          </w:tcPr>
          <w:p w:rsidR="00500C51" w:rsidRDefault="00500C51" w:rsidP="00B430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40D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Эти файлы используются для сбора и статистического анализа данных, связанных с использованием сайтов, используются сервисы Яндекс.Метрика и Google Analytics. Сведения, получаемые с помощью таких cookie-файлов, не позволяют идентифицировать пользователей.</w:t>
            </w:r>
          </w:p>
        </w:tc>
      </w:tr>
    </w:tbl>
    <w:p w:rsidR="00E0750F" w:rsidRDefault="00E0750F" w:rsidP="00E0750F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 защищаем вашу информацию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Мы принимаем соответствующие меры безопасности по сбору, хранению и обработке собранных данных для защиты их от несанкционированного доступа, изменения, раскрытия или уничтожения, ограничиваем нашим сотрудникам, подрядчикам и агентам доступ к персональным данным, постоянно совершенствуем способы сбора, хранения и обработки данных, включая физические меры безопасности, для противодействия несанкционированному доступу к нашим системам.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согласие с этими условиями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Используя этот сайт, вы выражаете свое согласие с этой политикой конфиденциальности. Если вы не согласны с этой политикой, пожалуйста, не используйте наш сайт. Ваше дальнейшее использование сайта после внесения изменений в настоящую политику будет рассматриваться как ваше согласие с этими изменениями.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Отказ от ответственности</w:t>
      </w:r>
    </w:p>
    <w:p w:rsidR="00E0750F" w:rsidRDefault="00E0750F" w:rsidP="00E07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Политика конфиденциальности не распространяется ни на какие другие сайты и не применима к веб-сайтам третьих лиц, которые могут содержать упоминание о нашем сайте и с которых могут делаться ссылки на сайт, а также ссылки с этого сайта на другие сайты сети Интернет. Мы не несем ответственности за действия других веб-сайтов.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 политике конфиденциальности</w:t>
      </w:r>
    </w:p>
    <w:p w:rsidR="00E0750F" w:rsidRDefault="00E0750F" w:rsidP="00E075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Мы имеем право по своему усмотрению обновлять данную политику конфиденциальности в любое время. В этом случае мы опубликуем уведомление на главной странице нашего сайта. Мы рекомендуем пользователям регулярно проверять эту страницу для того, чтобы быть в курсе любых изменений о том, как мы защищаем информацию пользователях, которую мы собираем. Используя сайт, вы соглашаетесь с принятием на себя ответственности за периодическое ознакомление с политикой конфиденциальности и изменениями в ней.</w:t>
      </w:r>
    </w:p>
    <w:p w:rsidR="00E0750F" w:rsidRDefault="00E0750F" w:rsidP="00E0750F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 нами связаться</w:t>
      </w:r>
    </w:p>
    <w:p w:rsidR="00030552" w:rsidRPr="008D12F7" w:rsidRDefault="00E0750F" w:rsidP="00597C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у вас есть какие-либо вопросы о политике конфиденциальности, использованию сайта или иным вопросам, связанным с сайтом, свяжитесь с нами:</w:t>
      </w:r>
      <w:r w:rsidR="00AB5D09" w:rsidRPr="00AB5D09">
        <w:rPr>
          <w:rFonts w:ascii="Times New Roman" w:hAnsi="Times New Roman"/>
        </w:rPr>
        <w:t xml:space="preserve"> </w:t>
      </w:r>
      <w:hyperlink r:id="rId6" w:history="1">
        <w:r w:rsidR="00AB5D09">
          <w:rPr>
            <w:rStyle w:val="a3"/>
          </w:rPr>
          <w:t>+7 (4862) 55-05-45</w:t>
        </w:r>
      </w:hyperlink>
      <w:r w:rsidR="008D12F7" w:rsidRPr="008D12F7">
        <w:t>.</w:t>
      </w:r>
    </w:p>
    <w:sectPr w:rsidR="00030552" w:rsidRPr="008D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0F"/>
    <w:rsid w:val="001A26A2"/>
    <w:rsid w:val="00200CC9"/>
    <w:rsid w:val="002A65BC"/>
    <w:rsid w:val="002B4F2A"/>
    <w:rsid w:val="002F6FCC"/>
    <w:rsid w:val="00330CD8"/>
    <w:rsid w:val="00357496"/>
    <w:rsid w:val="00392345"/>
    <w:rsid w:val="00407C46"/>
    <w:rsid w:val="00412CE1"/>
    <w:rsid w:val="004F0AB5"/>
    <w:rsid w:val="004F1C04"/>
    <w:rsid w:val="00500C51"/>
    <w:rsid w:val="005559A6"/>
    <w:rsid w:val="00580712"/>
    <w:rsid w:val="0058635F"/>
    <w:rsid w:val="00597C14"/>
    <w:rsid w:val="005B3C8F"/>
    <w:rsid w:val="005B4CA8"/>
    <w:rsid w:val="005F7165"/>
    <w:rsid w:val="00677109"/>
    <w:rsid w:val="00732EB5"/>
    <w:rsid w:val="007355A2"/>
    <w:rsid w:val="007C2B91"/>
    <w:rsid w:val="00806199"/>
    <w:rsid w:val="00813EE2"/>
    <w:rsid w:val="00815298"/>
    <w:rsid w:val="00830349"/>
    <w:rsid w:val="008375EC"/>
    <w:rsid w:val="008600B8"/>
    <w:rsid w:val="00872C1C"/>
    <w:rsid w:val="008D12F7"/>
    <w:rsid w:val="008D4306"/>
    <w:rsid w:val="00905B94"/>
    <w:rsid w:val="009412B1"/>
    <w:rsid w:val="00964C83"/>
    <w:rsid w:val="00974D26"/>
    <w:rsid w:val="009A179D"/>
    <w:rsid w:val="00AB5D09"/>
    <w:rsid w:val="00B22624"/>
    <w:rsid w:val="00B53C87"/>
    <w:rsid w:val="00B64751"/>
    <w:rsid w:val="00BF4CAE"/>
    <w:rsid w:val="00C57EE9"/>
    <w:rsid w:val="00CB6842"/>
    <w:rsid w:val="00CF29C7"/>
    <w:rsid w:val="00D112E4"/>
    <w:rsid w:val="00D16EDF"/>
    <w:rsid w:val="00D26195"/>
    <w:rsid w:val="00DF37CF"/>
    <w:rsid w:val="00E0750F"/>
    <w:rsid w:val="00E61E8B"/>
    <w:rsid w:val="00F301F5"/>
    <w:rsid w:val="00F64133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665C"/>
  <w15:docId w15:val="{EECD38F7-42D7-45D1-8AC4-A725F14C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5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49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53C87"/>
    <w:rPr>
      <w:b/>
      <w:bCs/>
    </w:rPr>
  </w:style>
  <w:style w:type="character" w:customStyle="1" w:styleId="bold-phone">
    <w:name w:val="bold-phone"/>
    <w:basedOn w:val="a0"/>
    <w:rsid w:val="00C57EE9"/>
  </w:style>
  <w:style w:type="character" w:styleId="a7">
    <w:name w:val="FollowedHyperlink"/>
    <w:basedOn w:val="a0"/>
    <w:uiPriority w:val="99"/>
    <w:semiHidden/>
    <w:unhideWhenUsed/>
    <w:rsid w:val="00FF7A9E"/>
    <w:rPr>
      <w:color w:val="800080" w:themeColor="followedHyperlink"/>
      <w:u w:val="single"/>
    </w:rPr>
  </w:style>
  <w:style w:type="character" w:customStyle="1" w:styleId="header-address">
    <w:name w:val="header-address"/>
    <w:basedOn w:val="a0"/>
    <w:rsid w:val="00B22624"/>
  </w:style>
  <w:style w:type="character" w:customStyle="1" w:styleId="tel-desc">
    <w:name w:val="tel-desc"/>
    <w:basedOn w:val="a0"/>
    <w:rsid w:val="008600B8"/>
  </w:style>
  <w:style w:type="table" w:styleId="a8">
    <w:name w:val="Table Grid"/>
    <w:basedOn w:val="a1"/>
    <w:uiPriority w:val="59"/>
    <w:rsid w:val="0050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74862550545" TargetMode="External"/><Relationship Id="rId5" Type="http://schemas.openxmlformats.org/officeDocument/2006/relationships/hyperlink" Target="http://orelstroymas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{71474FC9-A8AC-4800-9C9E-4EFFF2A7F7EB}</b:Guid>
    <b:RefOrder>1</b:RefOrder>
  </b:Source>
</b:Sources>
</file>

<file path=customXml/itemProps1.xml><?xml version="1.0" encoding="utf-8"?>
<ds:datastoreItem xmlns:ds="http://schemas.openxmlformats.org/officeDocument/2006/customXml" ds:itemID="{380E22D9-0D57-4FDF-A053-1AD9A1FF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LLAPb</cp:lastModifiedBy>
  <cp:revision>55</cp:revision>
  <dcterms:created xsi:type="dcterms:W3CDTF">2017-06-06T06:58:00Z</dcterms:created>
  <dcterms:modified xsi:type="dcterms:W3CDTF">2023-08-07T13:25:00Z</dcterms:modified>
</cp:coreProperties>
</file>